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8BB5" w14:textId="77777777" w:rsidR="00762E42" w:rsidRPr="00092AEC" w:rsidRDefault="00B44A69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Москва, встречай меня! </w:t>
      </w:r>
      <w:r w:rsidR="00762E42" w:rsidRPr="00092AEC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(с четверга по понедельник)</w:t>
      </w:r>
    </w:p>
    <w:p w14:paraId="28646214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1</w:t>
      </w:r>
    </w:p>
    <w:p w14:paraId="2E1367C1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Отправление с Центрального автовокзала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Минска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ориентировочно в 20.00. Встреча туристов на автовокзале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Жодино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ориентировочно в 20.45. Встреча туристов в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Борисове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(гипермаркет «Веста») ориентировочно в 21.15. Встреча туристов в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Витебске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(«МакДональдс») ориентировочно в 00.15. </w:t>
      </w:r>
    </w:p>
    <w:p w14:paraId="39802813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Транзит по территории Беларуси и РФ. </w:t>
      </w:r>
    </w:p>
    <w:p w14:paraId="048E31A4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2</w:t>
      </w:r>
    </w:p>
    <w:p w14:paraId="5E131C5F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До прибытия в Москву остановка для завтрака. Прибытие в Москву утром. Встреча с гидом. </w:t>
      </w:r>
    </w:p>
    <w:p w14:paraId="1E344068" w14:textId="77777777" w:rsidR="00961CEF" w:rsidRPr="00092AEC" w:rsidRDefault="00961CEF" w:rsidP="00092AEC">
      <w:pPr>
        <w:ind w:left="-851" w:right="-28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Обзорная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автобусно-пешеходная экскурсия «Москва </w:t>
      </w:r>
      <w:r w:rsidR="00092AEC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латоглавая»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 познакомит гостей города с историческим центром и современными достопримечательностями Москвы. В ходе экскурсии мы побываем в храме Христа Спасителя, остановимся на Патриаршем мосту, откуда открывается прекрасный вид на город и Москву реку, насладимся панорамой города со смотровой площадки Воробьевых гор. </w:t>
      </w:r>
      <w:r w:rsidR="00BE5F1D" w:rsidRPr="00092AEC">
        <w:rPr>
          <w:rFonts w:ascii="Times New Roman" w:eastAsia="Times New Roman" w:hAnsi="Times New Roman" w:cs="Times New Roman"/>
          <w:sz w:val="28"/>
          <w:szCs w:val="28"/>
        </w:rPr>
        <w:t xml:space="preserve">Затем побываем в современном деловом центре – квартале Москва-Сити. </w:t>
      </w:r>
    </w:p>
    <w:p w14:paraId="55978BBB" w14:textId="77777777" w:rsidR="00BE5F1D" w:rsidRPr="00092AEC" w:rsidRDefault="00BE5F1D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Далее нас ждет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прогулка по главной площади Москвы – Красной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Здесь воочию увидим целый ряд «визитных карточек» города, которые узнает даже тот, кто никогда не бывал в Москве: Храм Василия Блаженного, памятник Минину и Пожарскому, Спасскую и Никольскую башни Московского Кремля, мавзолей Ленина. </w:t>
      </w:r>
    </w:p>
    <w:p w14:paraId="31D85662" w14:textId="516CE588" w:rsidR="00BE5F1D" w:rsidRPr="00092AEC" w:rsidRDefault="00BE5F1D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У желающих будет возможность посетить также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территорию Кремля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Посещение платное, входные билеты приобретаются самостоятельно по живой очереди в кассах на месте либо заранее онлайн на сайте </w:t>
      </w:r>
      <w:hyperlink r:id="rId5" w:history="1">
        <w:r w:rsidRPr="00092AE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092AE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Pr="00092AE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kreml</w:t>
        </w:r>
        <w:r w:rsidRPr="00092AE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Pr="00092AE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A69A1B1" w14:textId="77777777" w:rsidR="00BA22DB" w:rsidRPr="00092AEC" w:rsidRDefault="00BA22DB" w:rsidP="00BA22DB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 середине дня для желающих запланирована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водная прогулка по Москве рек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е. Увидеть город в необычном ракурсе – с воды – особое удовольствие, которое добавит ярких впечатлений от знакомства с городом. </w:t>
      </w:r>
    </w:p>
    <w:p w14:paraId="0B9AD096" w14:textId="77777777" w:rsidR="00961CEF" w:rsidRPr="00092AEC" w:rsidRDefault="0093055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Около 18.00 отправимся на заселение в отель. Вечером – свободное время.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D40AEC2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3</w:t>
      </w:r>
    </w:p>
    <w:p w14:paraId="6C1BD4C9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Завтрак в </w:t>
      </w:r>
      <w:r w:rsidR="0093055A" w:rsidRPr="00092AEC">
        <w:rPr>
          <w:rFonts w:ascii="Times New Roman" w:eastAsia="Times New Roman" w:hAnsi="Times New Roman" w:cs="Times New Roman"/>
          <w:sz w:val="28"/>
          <w:szCs w:val="28"/>
        </w:rPr>
        <w:t>отеле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. От</w:t>
      </w:r>
      <w:r w:rsidR="0093055A" w:rsidRPr="00092AEC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на экскурсию.</w:t>
      </w:r>
    </w:p>
    <w:p w14:paraId="7FE9F20F" w14:textId="6440C16B" w:rsidR="00BA22DB" w:rsidRPr="00092AEC" w:rsidRDefault="00BA22DB" w:rsidP="00BA22DB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о желанию можно отправиться 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экскурсию с посещением Останкинской телевизионной башни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Скоростной лифт поднимет вас на одну из самых высоких 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смотровых площадок Европы на высоте 337 метров над землей – при хорошей погоде отсюда открывается обзор на 70 километров вокруг! В интерактивном мультимедийном комплексе вы сможете узнать об истории строительства телебашни и ее конструктивных особенностях. </w:t>
      </w:r>
    </w:p>
    <w:p w14:paraId="02BF1849" w14:textId="640C8E6A" w:rsidR="00E67996" w:rsidRPr="00092AEC" w:rsidRDefault="00E67996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Москвой продолжаем 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 xml:space="preserve">ВДНХ – </w:t>
      </w:r>
      <w:r w:rsidR="00961CEF" w:rsidRPr="00092AEC">
        <w:rPr>
          <w:rFonts w:ascii="Times New Roman" w:eastAsia="Times New Roman" w:hAnsi="Times New Roman" w:cs="Times New Roman"/>
          <w:b/>
          <w:sz w:val="28"/>
          <w:szCs w:val="28"/>
        </w:rPr>
        <w:t>Выставке достижений народного хозяйства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Этот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крупнейш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экспозиционн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был открыт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в 1939 году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Сегодня он является одним из любимых мест отдыха для горожан и гостей Москвы. На большой живописной территории расположены музеи и разнообразные познавательные экспозиции, в разное время года на ВДНХ проводятся праздничные и тематические мероприятия, которые увлекают людей любого возраста. </w:t>
      </w:r>
    </w:p>
    <w:p w14:paraId="78136655" w14:textId="77777777" w:rsidR="00E67996" w:rsidRPr="00092AEC" w:rsidRDefault="00E67996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Мы посетим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павильон «Макет Москвы»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, где посмотрим светотехническое шоу «Вселенная Москва». Оно демонстрирует, как изменился архитектурный облик российской столицы на протяжении ее истории. </w:t>
      </w:r>
    </w:p>
    <w:p w14:paraId="1B49C577" w14:textId="77777777" w:rsidR="00961CEF" w:rsidRPr="00092AEC" w:rsidRDefault="00E67996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Здесь же, на ВДНХ, расположен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самый крупный океанариум Европы – «Москвариум»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Более 12 тысяч видов морских обитателей представлены здесь, </w:t>
      </w:r>
      <w:r w:rsidR="004F356C" w:rsidRPr="00092AEC">
        <w:rPr>
          <w:rFonts w:ascii="Times New Roman" w:eastAsia="Times New Roman" w:hAnsi="Times New Roman" w:cs="Times New Roman"/>
          <w:sz w:val="28"/>
          <w:szCs w:val="28"/>
        </w:rPr>
        <w:t xml:space="preserve">в том числе акулы, осьминоги, морские звезды, скаты, мурены, косатки и дельфины. Их можно увидеть вблизи благодаря наличию подводных тоннелей. </w:t>
      </w:r>
    </w:p>
    <w:p w14:paraId="6032D3BA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Трансфер в отел</w:t>
      </w:r>
      <w:r w:rsidR="004F356C" w:rsidRPr="00092AE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программы. Свободное время.</w:t>
      </w:r>
    </w:p>
    <w:p w14:paraId="041FB35D" w14:textId="77777777" w:rsidR="00961CEF" w:rsidRPr="00092AEC" w:rsidRDefault="006F3F54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Вечером при желании можно отправиться на </w:t>
      </w:r>
      <w:r w:rsidR="00961CEF" w:rsidRPr="00092AEC">
        <w:rPr>
          <w:rFonts w:ascii="Times New Roman" w:eastAsia="Times New Roman" w:hAnsi="Times New Roman" w:cs="Times New Roman"/>
          <w:b/>
          <w:sz w:val="28"/>
          <w:szCs w:val="28"/>
        </w:rPr>
        <w:t>автобсно-пешеходн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ую</w:t>
      </w:r>
      <w:r w:rsidR="00961CEF" w:rsidRPr="00092AEC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экскурси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961CEF" w:rsidRPr="00092AEC">
        <w:rPr>
          <w:rFonts w:ascii="Times New Roman" w:eastAsia="Times New Roman" w:hAnsi="Times New Roman" w:cs="Times New Roman"/>
          <w:b/>
          <w:sz w:val="28"/>
          <w:szCs w:val="28"/>
        </w:rPr>
        <w:t xml:space="preserve"> «Вечерняя Москва»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, во время которой мы прогуляемся по Тверской улице и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Бульварному кольцу, 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сделаем остановку для фотографий у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ГУМа, 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познакомимся со знаменитым парком отдыха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«Зарядье» и 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сделаем запоминающиеся фото у смотровой площадки Москва-сити.</w:t>
      </w:r>
    </w:p>
    <w:p w14:paraId="4F30BAE5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4</w:t>
      </w:r>
    </w:p>
    <w:p w14:paraId="1B7EC14E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Завтрак в отел</w:t>
      </w:r>
      <w:r w:rsidR="00AD7BD1" w:rsidRPr="00092AE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. Освобождение номеров. Отъезд на экскурсию с вещами.</w:t>
      </w:r>
    </w:p>
    <w:p w14:paraId="5E3D4417" w14:textId="77777777" w:rsidR="00C52CBF" w:rsidRPr="00092AEC" w:rsidRDefault="00C52CBF" w:rsidP="00C52CBF">
      <w:pPr>
        <w:ind w:left="-851" w:firstLine="709"/>
        <w:rPr>
          <w:rFonts w:ascii="Times New Roman" w:hAnsi="Times New Roman" w:cs="Times New Roman"/>
          <w:color w:val="250000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Во второй половине дня желающие могут отправиться 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пешеходную экскурсию по Арбату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Старый Арбат – поистине легендарная улица, одна из старейших в городе, еще одна визитная карточка Москвы. </w:t>
      </w:r>
      <w:r w:rsidRPr="00092AEC">
        <w:rPr>
          <w:rFonts w:ascii="Times New Roman" w:hAnsi="Times New Roman" w:cs="Times New Roman"/>
          <w:color w:val="250000"/>
          <w:sz w:val="28"/>
          <w:szCs w:val="28"/>
        </w:rPr>
        <w:t>Арбат богат на достопримечательности. Неповторимые старинные здания хранят множество историй, связанных как с событиями прошлого, так и с выдающимися людьми. Здесь расположены Театр Вахтангова, «Дом с рыцарями», «народный» мемориал Стена Виктора Цоя, дома, связанные с жизнью выдающихся литераторов – Пушкина, Цветаевой, Лер</w:t>
      </w:r>
      <w:r>
        <w:rPr>
          <w:rFonts w:ascii="Times New Roman" w:hAnsi="Times New Roman" w:cs="Times New Roman"/>
          <w:color w:val="250000"/>
          <w:sz w:val="28"/>
          <w:szCs w:val="28"/>
        </w:rPr>
        <w:t>м</w:t>
      </w:r>
      <w:r w:rsidRPr="00092AEC">
        <w:rPr>
          <w:rFonts w:ascii="Times New Roman" w:hAnsi="Times New Roman" w:cs="Times New Roman"/>
          <w:color w:val="250000"/>
          <w:sz w:val="28"/>
          <w:szCs w:val="28"/>
        </w:rPr>
        <w:t xml:space="preserve">онтова, Окуджавы. Контрастом к Старому Арбату выступает Новый Арбат – олицетворение «новой Москвы». Здесь сосредоточены казино, дорогие магазины, рестораны. </w:t>
      </w:r>
    </w:p>
    <w:p w14:paraId="68CA8634" w14:textId="61A4F82E" w:rsidR="00AD7BD1" w:rsidRPr="00092AEC" w:rsidRDefault="00AD7BD1" w:rsidP="00092AEC">
      <w:pPr>
        <w:ind w:left="-851" w:firstLine="709"/>
        <w:rPr>
          <w:rFonts w:ascii="Times New Roman" w:hAnsi="Times New Roman" w:cs="Times New Roman"/>
          <w:sz w:val="28"/>
          <w:szCs w:val="28"/>
        </w:rPr>
      </w:pPr>
      <w:r w:rsidRPr="00092AEC">
        <w:rPr>
          <w:rFonts w:ascii="Times New Roman" w:hAnsi="Times New Roman" w:cs="Times New Roman"/>
          <w:sz w:val="28"/>
          <w:szCs w:val="28"/>
        </w:rPr>
        <w:lastRenderedPageBreak/>
        <w:t>Отправляемся на</w:t>
      </w:r>
      <w:r w:rsidRPr="00092AEC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экскурсию в</w:t>
      </w:r>
      <w:r w:rsidR="00092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2AEC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092AEC">
        <w:rPr>
          <w:rFonts w:ascii="Times New Roman" w:hAnsi="Times New Roman" w:cs="Times New Roman"/>
          <w:b/>
          <w:sz w:val="28"/>
          <w:szCs w:val="28"/>
        </w:rPr>
        <w:t>узей-заповедник «Царицыно»</w:t>
      </w:r>
      <w:r w:rsidRPr="00092AEC">
        <w:rPr>
          <w:rFonts w:ascii="Times New Roman" w:hAnsi="Times New Roman" w:cs="Times New Roman"/>
          <w:sz w:val="28"/>
          <w:szCs w:val="28"/>
        </w:rPr>
        <w:t xml:space="preserve"> - величественный царский садово-парковый комплекс на окраине Москвы, который заложила Екатерина II в 1776 году. Дух императорской России, великолепные дворцы и пейзажи. Мы прогуляемся по живописному парку, узнаем об истории царской резиденции. </w:t>
      </w:r>
    </w:p>
    <w:p w14:paraId="3C8B73EC" w14:textId="77777777" w:rsidR="00961CEF" w:rsidRPr="00092AEC" w:rsidRDefault="00AD7BD1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 середине дня мы направляемся в сторону Беларуси. </w:t>
      </w:r>
    </w:p>
    <w:p w14:paraId="4CEB0850" w14:textId="77777777" w:rsidR="00AD7BD1" w:rsidRPr="00092AEC" w:rsidRDefault="00AD7BD1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По пути посетим музейно-храмовый комплекс </w:t>
      </w:r>
      <w:r w:rsidR="00490868" w:rsidRPr="00092AEC">
        <w:rPr>
          <w:rFonts w:ascii="Times New Roman" w:eastAsia="Times New Roman" w:hAnsi="Times New Roman" w:cs="Times New Roman"/>
          <w:sz w:val="28"/>
          <w:szCs w:val="28"/>
        </w:rPr>
        <w:t xml:space="preserve">«Патриот» 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Вооруженный сил РФ, посвященный 75-летию победы в Великой Отечественной войне. </w:t>
      </w:r>
      <w:r w:rsidR="00CD7050" w:rsidRPr="00092AEC">
        <w:rPr>
          <w:rFonts w:ascii="Times New Roman" w:eastAsia="Times New Roman" w:hAnsi="Times New Roman" w:cs="Times New Roman"/>
          <w:sz w:val="28"/>
          <w:szCs w:val="28"/>
        </w:rPr>
        <w:t xml:space="preserve">Экспозиция, расположенная в 32 залах, включает более 8 тысяч экспонатов и подробно рассказывает об истории войны. </w:t>
      </w:r>
    </w:p>
    <w:p w14:paraId="6FAACE42" w14:textId="77777777" w:rsidR="00092AEC" w:rsidRDefault="00961CEF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5</w:t>
      </w:r>
      <w:r w:rsid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\</w:t>
      </w:r>
    </w:p>
    <w:p w14:paraId="06B7BB15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Прибытие в города отправления утром.</w:t>
      </w:r>
    </w:p>
    <w:p w14:paraId="5190C6E8" w14:textId="60A2CA4E" w:rsidR="00961CEF" w:rsidRPr="0091514B" w:rsidRDefault="0091514B" w:rsidP="00092AEC">
      <w:pPr>
        <w:ind w:left="-851" w:firstLine="709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91514B">
        <w:rPr>
          <w:rFonts w:ascii="Times New Roman" w:hAnsi="Times New Roman" w:cs="Times New Roman"/>
          <w:color w:val="E36C0A" w:themeColor="accent6" w:themeShade="BF"/>
          <w:sz w:val="24"/>
          <w:szCs w:val="24"/>
          <w:shd w:val="clear" w:color="auto" w:fill="FFFFFF"/>
        </w:rPr>
        <w:t>Просим обратить внимание, что туроператор вправе изменить порядок проведения экскурсионных мероприятий в связи с погодными условиями, дорожной обстановкой, городскими мероприятиями, влияющими на проведение экскурсий, возможными изменениями в графике работы экскурсионных объектов. </w:t>
      </w:r>
    </w:p>
    <w:p w14:paraId="596615DA" w14:textId="3C61285C" w:rsidR="0091514B" w:rsidRDefault="0091514B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65614EE" w14:textId="77777777" w:rsidR="0091514B" w:rsidRDefault="0091514B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59F5AA2" w14:textId="77777777" w:rsidR="005B3185" w:rsidRDefault="004916E1" w:rsidP="00092AEC">
      <w:pPr>
        <w:ind w:left="-851"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916E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Стоимость тура с </w:t>
      </w:r>
      <w:r w:rsidR="005B318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выездом из Минска, Витебска – 550 </w:t>
      </w:r>
      <w:r w:rsidR="005B3185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BYN</w:t>
      </w:r>
      <w:r w:rsidR="005B318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; с выездом из Гродно, Лиды – 650 </w:t>
      </w:r>
      <w:r w:rsidR="005B3185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BYN</w:t>
      </w:r>
      <w:r w:rsidR="005B318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. </w:t>
      </w:r>
    </w:p>
    <w:p w14:paraId="3A2B878D" w14:textId="0DA46DEA" w:rsidR="004916E1" w:rsidRDefault="005B3185" w:rsidP="00092AEC">
      <w:pPr>
        <w:ind w:left="-851"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Группа с выездом 4.06 </w:t>
      </w:r>
      <w:r w:rsidR="004916E1" w:rsidRPr="004916E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прожива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ет</w:t>
      </w:r>
      <w:r w:rsidR="004916E1" w:rsidRPr="004916E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в отеле </w:t>
      </w:r>
      <w:hyperlink r:id="rId6" w:history="1">
        <w:r w:rsidR="004916E1" w:rsidRPr="0044191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Ibis</w:t>
        </w:r>
        <w:r w:rsidR="004916E1" w:rsidRPr="00441918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 xml:space="preserve"> Москва Павелецкая</w:t>
        </w:r>
      </w:hyperlink>
      <w:r w:rsidR="004916E1" w:rsidRPr="004916E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3</w:t>
      </w:r>
      <w:r w:rsidR="00CA042A" w:rsidRPr="00CA042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</w:t>
      </w:r>
    </w:p>
    <w:p w14:paraId="32FBFAD3" w14:textId="0EE2B446" w:rsidR="00441918" w:rsidRPr="00441918" w:rsidRDefault="005B3185" w:rsidP="00092AEC">
      <w:pPr>
        <w:ind w:left="-851"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Группы на другие даты выезда проживают </w:t>
      </w:r>
      <w:r w:rsidR="004419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 отеле</w:t>
      </w:r>
      <w:r w:rsidR="00596254" w:rsidRPr="00596254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hyperlink r:id="rId7" w:history="1">
        <w:r w:rsidR="00596254" w:rsidRPr="0059625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AZIMUT</w:t>
        </w:r>
        <w:r w:rsidR="00596254" w:rsidRPr="0059625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 xml:space="preserve"> Дербеневская</w:t>
        </w:r>
      </w:hyperlink>
      <w:r w:rsidR="004419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. </w:t>
      </w:r>
      <w:r w:rsidR="00441918" w:rsidRPr="004419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07D238E3" w14:textId="77777777" w:rsidR="004916E1" w:rsidRPr="00CA042A" w:rsidRDefault="004916E1" w:rsidP="004916E1">
      <w:pPr>
        <w:ind w:left="-851" w:firstLine="709"/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</w:pPr>
      <w:r w:rsidRPr="00CA042A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 xml:space="preserve">Детям до 14 лет скидка 50 </w:t>
      </w:r>
      <w:r w:rsidR="00CA042A" w:rsidRPr="00CA042A">
        <w:rPr>
          <w:rFonts w:ascii="Times New Roman" w:eastAsia="Times New Roman" w:hAnsi="Times New Roman" w:cs="Times New Roman"/>
          <w:i/>
          <w:color w:val="0070C0"/>
          <w:sz w:val="24"/>
          <w:szCs w:val="28"/>
          <w:lang w:val="en-US"/>
        </w:rPr>
        <w:t>BYN</w:t>
      </w:r>
      <w:r w:rsidRPr="00CA042A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>.</w:t>
      </w:r>
    </w:p>
    <w:p w14:paraId="26DD13D7" w14:textId="77777777" w:rsidR="00961CEF" w:rsidRPr="00855473" w:rsidRDefault="00961CEF" w:rsidP="00092AEC">
      <w:pPr>
        <w:ind w:left="-851" w:firstLine="709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55473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В стоимость тура входят:   </w:t>
      </w:r>
    </w:p>
    <w:p w14:paraId="0A4EDB80" w14:textId="77777777" w:rsidR="00961CEF" w:rsidRPr="00092AEC" w:rsidRDefault="00855473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роезд автобусом туристического класса (аудио</w:t>
      </w:r>
      <w:r w:rsidR="002751B8" w:rsidRPr="00092A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/видеосистемы, раскладывающиеся кресла);</w:t>
      </w:r>
    </w:p>
    <w:p w14:paraId="0E47806A" w14:textId="77777777" w:rsidR="00961CEF" w:rsidRPr="00092AEC" w:rsidRDefault="00855473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ва ночлега в отеле;</w:t>
      </w:r>
    </w:p>
    <w:p w14:paraId="68161DD9" w14:textId="77777777" w:rsidR="00961CEF" w:rsidRPr="00092AEC" w:rsidRDefault="00855473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автраки в отеле;</w:t>
      </w:r>
    </w:p>
    <w:p w14:paraId="338408A4" w14:textId="77777777" w:rsidR="00961CEF" w:rsidRPr="00092AEC" w:rsidRDefault="00855473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55473">
        <w:rPr>
          <w:rFonts w:ascii="Times New Roman" w:eastAsia="Times New Roman" w:hAnsi="Times New Roman" w:cs="Times New Roman"/>
          <w:sz w:val="28"/>
          <w:szCs w:val="28"/>
          <w:u w:val="single"/>
        </w:rPr>
        <w:t>Э</w:t>
      </w:r>
      <w:r w:rsidR="00961CEF" w:rsidRPr="00855473">
        <w:rPr>
          <w:rFonts w:ascii="Times New Roman" w:eastAsia="Times New Roman" w:hAnsi="Times New Roman" w:cs="Times New Roman"/>
          <w:sz w:val="28"/>
          <w:szCs w:val="28"/>
          <w:u w:val="single"/>
        </w:rPr>
        <w:t>кскурсионное обслуживание без стоимости вх</w:t>
      </w:r>
      <w:r w:rsidR="002751B8" w:rsidRPr="00855473">
        <w:rPr>
          <w:rFonts w:ascii="Times New Roman" w:eastAsia="Times New Roman" w:hAnsi="Times New Roman" w:cs="Times New Roman"/>
          <w:sz w:val="28"/>
          <w:szCs w:val="28"/>
          <w:u w:val="single"/>
        </w:rPr>
        <w:t>одных</w:t>
      </w:r>
      <w:r w:rsidR="00961CEF" w:rsidRPr="0085547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билетов: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бзорная с посещением Храма Христа Спасителя;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бзорная по Красной площади;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опровождение в музеи Кремля;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ВДНХ;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ветотехническое шоу «Вселенная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lastRenderedPageBreak/>
        <w:t>Москва»;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арк «Царицыно»;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опровождение в музейно-храмовый комплекс «Патриот»;</w:t>
      </w:r>
    </w:p>
    <w:p w14:paraId="6B4C4A40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услуги сопровожд</w:t>
      </w:r>
      <w:r w:rsidR="002751B8" w:rsidRPr="00092AEC">
        <w:rPr>
          <w:rFonts w:ascii="Times New Roman" w:eastAsia="Times New Roman" w:hAnsi="Times New Roman" w:cs="Times New Roman"/>
          <w:sz w:val="28"/>
          <w:szCs w:val="28"/>
        </w:rPr>
        <w:t>ения группы.</w:t>
      </w:r>
    </w:p>
    <w:p w14:paraId="68C96ECF" w14:textId="77777777" w:rsidR="00961CEF" w:rsidRPr="00855473" w:rsidRDefault="00961CEF" w:rsidP="00092AEC">
      <w:pPr>
        <w:ind w:left="-851" w:firstLine="709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55473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В стоимость тура не входят:</w:t>
      </w:r>
    </w:p>
    <w:p w14:paraId="12ACFB41" w14:textId="40F8BF29" w:rsidR="00961CEF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осещение Кремля</w:t>
      </w:r>
      <w:r w:rsidR="002751B8" w:rsidRPr="00092AEC">
        <w:rPr>
          <w:rFonts w:ascii="Times New Roman" w:eastAsia="Times New Roman" w:hAnsi="Times New Roman" w:cs="Times New Roman"/>
          <w:sz w:val="28"/>
          <w:szCs w:val="28"/>
        </w:rPr>
        <w:t xml:space="preserve"> (входной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билет с ауди</w:t>
      </w:r>
      <w:r w:rsidR="00A85FD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экскурсией: 1</w:t>
      </w:r>
      <w:r w:rsidR="004B6B00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2751B8" w:rsidRPr="00092AEC">
        <w:rPr>
          <w:rFonts w:ascii="Times New Roman" w:eastAsia="Times New Roman" w:hAnsi="Times New Roman" w:cs="Times New Roman"/>
          <w:sz w:val="28"/>
          <w:szCs w:val="28"/>
        </w:rPr>
        <w:t>рос. рублей для взрослого,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B00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2751B8" w:rsidRPr="00092AEC">
        <w:rPr>
          <w:rFonts w:ascii="Times New Roman" w:eastAsia="Times New Roman" w:hAnsi="Times New Roman" w:cs="Times New Roman"/>
          <w:sz w:val="28"/>
          <w:szCs w:val="28"/>
        </w:rPr>
        <w:t>рос. рублей для детей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и пенсионер</w:t>
      </w:r>
      <w:r w:rsidR="002751B8" w:rsidRPr="00092AEC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440587">
        <w:rPr>
          <w:rFonts w:ascii="Times New Roman" w:eastAsia="Times New Roman" w:hAnsi="Times New Roman" w:cs="Times New Roman"/>
          <w:sz w:val="28"/>
          <w:szCs w:val="28"/>
        </w:rPr>
        <w:t>)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8D27F6" w14:textId="7035BE33" w:rsidR="00183B6A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Э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кскурсия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на Останкинскую телебашню: 2</w:t>
      </w:r>
      <w:r w:rsidR="00E64EA8">
        <w:rPr>
          <w:rFonts w:ascii="Times New Roman" w:eastAsia="Times New Roman" w:hAnsi="Times New Roman" w:cs="Times New Roman"/>
          <w:sz w:val="28"/>
          <w:szCs w:val="28"/>
        </w:rPr>
        <w:t>8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рос. рублей для взрослого, </w:t>
      </w:r>
      <w:r w:rsidR="00B549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E64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B549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рос. рублей для детей и пенсионеров;</w:t>
      </w:r>
    </w:p>
    <w:p w14:paraId="5B42FC34" w14:textId="7272E826" w:rsidR="00961CEF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осещение «Москвариум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». Вх. билеты в аквариум: 1</w:t>
      </w:r>
      <w:r w:rsidR="004B6B00">
        <w:rPr>
          <w:rFonts w:ascii="Times New Roman" w:eastAsia="Times New Roman" w:hAnsi="Times New Roman" w:cs="Times New Roman"/>
          <w:sz w:val="28"/>
          <w:szCs w:val="28"/>
        </w:rPr>
        <w:t>8</w:t>
      </w:r>
      <w:r w:rsidR="00B54977">
        <w:rPr>
          <w:rFonts w:ascii="Times New Roman" w:eastAsia="Times New Roman" w:hAnsi="Times New Roman" w:cs="Times New Roman"/>
          <w:sz w:val="28"/>
          <w:szCs w:val="28"/>
        </w:rPr>
        <w:t>5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0 рос. рублей для взрослого, 1</w:t>
      </w:r>
      <w:r w:rsidR="00B54977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00 рос. рублей для детей до 1</w:t>
      </w:r>
      <w:r w:rsidR="00B54977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B54977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D25033" w14:textId="08760CA9" w:rsidR="00961CEF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одная прогулка на кораблике по Москва-реке 1</w:t>
      </w:r>
      <w:r w:rsidR="00E64E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рос. рублей для взрослого,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4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рос. рублей для ребенка</w:t>
      </w:r>
      <w:r w:rsidR="00B54977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CA05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B54977">
        <w:rPr>
          <w:rFonts w:ascii="Times New Roman" w:eastAsia="Times New Roman" w:hAnsi="Times New Roman" w:cs="Times New Roman"/>
          <w:sz w:val="28"/>
          <w:szCs w:val="28"/>
        </w:rPr>
        <w:t xml:space="preserve"> лет включительно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5B914A" w14:textId="77777777" w:rsidR="00961CEF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ешеходная экскурсия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Арбат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у -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 900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>рос. рублей;</w:t>
      </w:r>
    </w:p>
    <w:p w14:paraId="21E198C7" w14:textId="33D052C3" w:rsidR="00961CEF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втоб</w:t>
      </w:r>
      <w:r w:rsidR="00E64EA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сно-пешеходная экскурсия «Вечерняя Москва» 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>1500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 рос. рублей;</w:t>
      </w:r>
    </w:p>
    <w:p w14:paraId="66AEDC6A" w14:textId="77777777" w:rsidR="00961CEF" w:rsidRPr="00092AEC" w:rsidRDefault="0026196A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CEF" w:rsidRPr="00092AEC">
        <w:rPr>
          <w:rFonts w:ascii="Times New Roman" w:eastAsia="Times New Roman" w:hAnsi="Times New Roman" w:cs="Times New Roman"/>
          <w:sz w:val="28"/>
          <w:szCs w:val="28"/>
        </w:rPr>
        <w:t xml:space="preserve">ри одноместном размещении доплата + </w:t>
      </w:r>
      <w:r w:rsidR="002D5AEB" w:rsidRPr="00441918">
        <w:rPr>
          <w:rFonts w:ascii="Times New Roman" w:eastAsia="Times New Roman" w:hAnsi="Times New Roman" w:cs="Times New Roman"/>
          <w:sz w:val="28"/>
          <w:szCs w:val="28"/>
        </w:rPr>
        <w:t xml:space="preserve">150 </w:t>
      </w:r>
      <w:r w:rsidR="002D5AEB">
        <w:rPr>
          <w:rFonts w:ascii="Times New Roman" w:eastAsia="Times New Roman" w:hAnsi="Times New Roman" w:cs="Times New Roman"/>
          <w:sz w:val="28"/>
          <w:szCs w:val="28"/>
          <w:lang w:val="en-US"/>
        </w:rPr>
        <w:t>BYN</w:t>
      </w:r>
      <w:r w:rsidR="00183B6A" w:rsidRPr="00092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D4AAB58" w14:textId="77777777" w:rsidR="00961CEF" w:rsidRPr="00092AEC" w:rsidRDefault="00961CEF" w:rsidP="00092AEC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49C2AD5" w14:textId="77777777" w:rsidR="00961CEF" w:rsidRPr="00092AEC" w:rsidRDefault="00961CEF" w:rsidP="00092AEC">
      <w:pPr>
        <w:ind w:left="-851" w:firstLine="709"/>
        <w:rPr>
          <w:rFonts w:ascii="Times New Roman" w:hAnsi="Times New Roman" w:cs="Times New Roman"/>
          <w:sz w:val="28"/>
          <w:szCs w:val="28"/>
        </w:rPr>
      </w:pPr>
    </w:p>
    <w:sectPr w:rsidR="00961CEF" w:rsidRPr="00092AEC" w:rsidSect="00092A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3052"/>
    <w:multiLevelType w:val="multilevel"/>
    <w:tmpl w:val="11E8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E6B1C"/>
    <w:multiLevelType w:val="multilevel"/>
    <w:tmpl w:val="A49A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03C93"/>
    <w:multiLevelType w:val="multilevel"/>
    <w:tmpl w:val="27C0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43349"/>
    <w:multiLevelType w:val="multilevel"/>
    <w:tmpl w:val="6B8E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CEF"/>
    <w:rsid w:val="000074CF"/>
    <w:rsid w:val="00046CEE"/>
    <w:rsid w:val="00092AEC"/>
    <w:rsid w:val="000B0AC5"/>
    <w:rsid w:val="00183B6A"/>
    <w:rsid w:val="00240D25"/>
    <w:rsid w:val="0026196A"/>
    <w:rsid w:val="00263921"/>
    <w:rsid w:val="002751B8"/>
    <w:rsid w:val="002D5AEB"/>
    <w:rsid w:val="00326787"/>
    <w:rsid w:val="00440587"/>
    <w:rsid w:val="00441918"/>
    <w:rsid w:val="00490868"/>
    <w:rsid w:val="004916E1"/>
    <w:rsid w:val="004A2993"/>
    <w:rsid w:val="004B6B00"/>
    <w:rsid w:val="004D2B40"/>
    <w:rsid w:val="004F356C"/>
    <w:rsid w:val="00570EDE"/>
    <w:rsid w:val="00596254"/>
    <w:rsid w:val="005B3185"/>
    <w:rsid w:val="00637C1F"/>
    <w:rsid w:val="006F3F54"/>
    <w:rsid w:val="00762E42"/>
    <w:rsid w:val="00855473"/>
    <w:rsid w:val="0091514B"/>
    <w:rsid w:val="0093055A"/>
    <w:rsid w:val="00961CEF"/>
    <w:rsid w:val="00A85721"/>
    <w:rsid w:val="00A85FDF"/>
    <w:rsid w:val="00AD7BD1"/>
    <w:rsid w:val="00AF2F64"/>
    <w:rsid w:val="00B44A69"/>
    <w:rsid w:val="00B54977"/>
    <w:rsid w:val="00BA22DB"/>
    <w:rsid w:val="00BE5F1D"/>
    <w:rsid w:val="00C52CBF"/>
    <w:rsid w:val="00CA042A"/>
    <w:rsid w:val="00CA0532"/>
    <w:rsid w:val="00CD7050"/>
    <w:rsid w:val="00DE13D3"/>
    <w:rsid w:val="00E33C82"/>
    <w:rsid w:val="00E64EA8"/>
    <w:rsid w:val="00E67996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9572"/>
  <w15:docId w15:val="{4360AC35-38AE-4D28-ABAD-7720B148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4CF"/>
  </w:style>
  <w:style w:type="paragraph" w:styleId="3">
    <w:name w:val="heading 3"/>
    <w:basedOn w:val="a"/>
    <w:link w:val="30"/>
    <w:uiPriority w:val="9"/>
    <w:qFormat/>
    <w:rsid w:val="00961C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1C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6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61CEF"/>
    <w:rPr>
      <w:color w:val="0000FF"/>
      <w:u w:val="single"/>
    </w:rPr>
  </w:style>
  <w:style w:type="character" w:customStyle="1" w:styleId="copyright-span">
    <w:name w:val="copyright-span"/>
    <w:basedOn w:val="a0"/>
    <w:rsid w:val="004F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zimuthotels.com/ru/moscow/azimut-hotel-derbenevska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bis-paveletskaya.ru/" TargetMode="External"/><Relationship Id="rId5" Type="http://schemas.openxmlformats.org/officeDocument/2006/relationships/hyperlink" Target="http://www.krem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Volha</dc:creator>
  <cp:keywords/>
  <dc:description/>
  <cp:lastModifiedBy>Admin</cp:lastModifiedBy>
  <cp:revision>41</cp:revision>
  <dcterms:created xsi:type="dcterms:W3CDTF">2025-03-07T10:08:00Z</dcterms:created>
  <dcterms:modified xsi:type="dcterms:W3CDTF">2026-07-09T15:25:00Z</dcterms:modified>
</cp:coreProperties>
</file>