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Москва, встречай меня! </w:t>
      </w:r>
      <w:r w:rsidRPr="00092AE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(с четверга по понедельник)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1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Отправление с Центрального автовокзала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Минска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ориентировочно в 20.00. Встреча туристов на автовокзале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Жодино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ориентировочно в 20.45. Встреча туристов в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Борисове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(гипермаркет «Веста») ориентировочно в 21.15. Встреча туристов в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Витебске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(«МакДональдс») ориентировочно в 00.15.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Транзит по территории Беларуси и РФ.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2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До прибытия в Москву остановка для завтрака. Прибытие в Москву утром. Встреча с гидом. </w:t>
      </w:r>
    </w:p>
    <w:p w:rsidR="000445CF" w:rsidRPr="00092AEC" w:rsidRDefault="000445CF" w:rsidP="000445CF">
      <w:pPr>
        <w:ind w:left="-851" w:right="-28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Обзорная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автобусно-пешеходная экскурсия «Москва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латоглавая»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 познакомит гостей города с историческим центром и современными достопримечательностями Москвы. В ходе экскурсии мы побываем в храме Христа Спасителя, остановимся на Патриаршем мосту, откуда открывается прекрасный вид на город и Москву реку, насладимся панорамой города со смотровой площадки Воробьевых гор. Затем побываем в современном деловом центре – квартале Москва-Сити.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Далее нас ждет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прогулка по главной площади Москвы – Красной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Здесь воочию увидим целый ряд «визитных карточек» города, которые узнает даже тот, кто никогда не бывал в Москве: Храм Василия Блаженного, памятник Минину и Пожарскому, Спасскую и Никольскую башни Московского Кремля, мавзолей Ленина.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У желающих будет возможность посетить также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территорию Кремля и/или Оружейной палаты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Посещение платное, входные билеты приобретаются самостоятельно по живой очереди в кассах на месте либо заранее онлайн на сайте </w:t>
      </w:r>
      <w:hyperlink r:id="rId4" w:history="1">
        <w:r w:rsidRPr="00092AE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092AE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092AE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kreml</w:t>
        </w:r>
        <w:r w:rsidRPr="00092AE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092AE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Во второй половине дня по желанию можно отправиться 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экскурсию с посещением Останкинской телевизионной башни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Скоростной лифт поднимет вас на одну из самых высоких смотровых площадок Европы на высоте 337 метров над землей – при хорошей погоде отсюда открывается обзор на 70 километров вокруг! В интерактивном мультимедийном комплексе вы сможете узнать об истории строительства телебашни и ее конструктивных особенностях.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Около 18.00 отправимся на заселение в отель. Вечером – свободное время.  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lastRenderedPageBreak/>
        <w:t>День 3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Завтрак в отеле. Отправление на экскурсию.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Москвой продолжаем 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ВДНХ – Выставке достижений народного хозяйства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Этот крупнейший экспозиционный комплекс был открыт в 1939 году. Сегодня он является одним из любимых мест отдыха для горожан и гостей Москвы. На большой живописной территории расположены музеи и разнообразные познавательные экспозиции, в разное время года на ВДНХ проводятся праздничные и тематические мероприятия, которые увлекают людей любого возраста.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Мы посетим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павильон «Макет Москвы»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, где посмотрим светотехническое шоу «Вселенная Москва». Оно демонстрирует, как изменился архитектурный облик российской столицы на протяжении ее истории.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Здесь же, на ВДНХ, расположен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самый крупный океанариум Европы – «Москвариум»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Более 12 тысяч видов морских обитателей представлены здесь, в том числе акулы, осьминоги, морские звезды, скаты, мурены, косатки и дельфины. Их можно увидеть вблизи благодаря наличию подводных тоннелей.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 середине дня для желающих запланирована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водная прогулка по Москве рек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е. Увидеть город в необычном ракурсе – с воды – особое удовольствие, которое добавит ярких впечатлений от знакомства с городом.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Трансфер в отель по окончании программы. Свободное время.</w:t>
      </w:r>
    </w:p>
    <w:p w:rsidR="000445CF" w:rsidRPr="00092AEC" w:rsidRDefault="000445CF" w:rsidP="000445CF">
      <w:pPr>
        <w:ind w:left="-851" w:firstLine="709"/>
        <w:rPr>
          <w:rFonts w:ascii="Times New Roman" w:hAnsi="Times New Roman" w:cs="Times New Roman"/>
          <w:color w:val="250000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Во второй половине дня желающие могут отправиться 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пешеходную экскурсию по Арбату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Старый Арбат – поистине легендарная улица, одна из старейших в городе, еще одна визитная карточка Москвы. </w:t>
      </w:r>
      <w:r w:rsidRPr="00092AEC">
        <w:rPr>
          <w:rFonts w:ascii="Times New Roman" w:hAnsi="Times New Roman" w:cs="Times New Roman"/>
          <w:color w:val="250000"/>
          <w:sz w:val="28"/>
          <w:szCs w:val="28"/>
        </w:rPr>
        <w:t xml:space="preserve">Арбат богат на достопримечательности. Неповторимые старинные здания хранят множество историй, связанных как с событиями прошлого, так и с выдающимися людьми. Здесь расположены Театр Вахтангова, «Дом с рыцарями», «народный» мемориал Стена Виктора Цоя, дома, связанные с жизнью выдающихся литераторов – Пушкина, Цветаевой, Лерпонтова, Окуджавы. Контрастом к Старому Арбату выступает Новый Арбат – олицетворение «новой Москвы». Здесь сосредоточены казино, дорогие магазины, рестораны.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Вечером при желании можно отправиться на </w:t>
      </w:r>
      <w:r w:rsidRPr="00092AEC">
        <w:rPr>
          <w:rFonts w:ascii="Times New Roman" w:eastAsia="Times New Roman" w:hAnsi="Times New Roman" w:cs="Times New Roman"/>
          <w:b/>
          <w:sz w:val="28"/>
          <w:szCs w:val="28"/>
        </w:rPr>
        <w:t>автобсно-пешеходную экскурсию «Вечерняя Москва»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, во время которой мы прогуляемся по Тверской улице и Бульварному кольцу, сделаем остановку для фотографий у ГУМа,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познакомимся со знаменитым парком отдыха «Зарядье» и сделаем запоминающиеся фото у смотровой площадки Москва-сити.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4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Завтрак в отеле. Освобождение номеров. Отъезд на экскурсию с вещами.</w:t>
      </w:r>
    </w:p>
    <w:p w:rsidR="000445CF" w:rsidRPr="00092AEC" w:rsidRDefault="000445CF" w:rsidP="000445CF">
      <w:pPr>
        <w:ind w:left="-851" w:firstLine="709"/>
        <w:rPr>
          <w:rFonts w:ascii="Times New Roman" w:hAnsi="Times New Roman" w:cs="Times New Roman"/>
          <w:sz w:val="28"/>
          <w:szCs w:val="28"/>
        </w:rPr>
      </w:pPr>
      <w:r w:rsidRPr="00092AEC">
        <w:rPr>
          <w:rFonts w:ascii="Times New Roman" w:hAnsi="Times New Roman" w:cs="Times New Roman"/>
          <w:sz w:val="28"/>
          <w:szCs w:val="28"/>
        </w:rPr>
        <w:t>Отправляемся на</w:t>
      </w:r>
      <w:r w:rsidRPr="00092AEC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экскурсию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2AEC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092AEC">
        <w:rPr>
          <w:rFonts w:ascii="Times New Roman" w:hAnsi="Times New Roman" w:cs="Times New Roman"/>
          <w:b/>
          <w:sz w:val="28"/>
          <w:szCs w:val="28"/>
        </w:rPr>
        <w:t>узей-заповедник «Царицыно»</w:t>
      </w:r>
      <w:r w:rsidRPr="00092AEC">
        <w:rPr>
          <w:rFonts w:ascii="Times New Roman" w:hAnsi="Times New Roman" w:cs="Times New Roman"/>
          <w:sz w:val="28"/>
          <w:szCs w:val="28"/>
        </w:rPr>
        <w:t xml:space="preserve"> - величественный царский садово-парковый комплекс на окраине Москвы, который заложила Екатерина II в 1776 году. Дух императорской России, великолепные дворцы и пейзажи. Мы прогуляемся по живописному парку, узнаем об истории царской резиденции.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В середине дня мы направляемся в сторону Беларуси. 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По пути посетим музейно-храмовый комплекс «Патриот» Вооруженный сил РФ, посвященный 75-летию победы в Великой Отечественной войне. Экспозиция, расположенная в 32 залах, включает более 8 тысяч экспонатов и подробно рассказывает об истории войны. </w:t>
      </w:r>
    </w:p>
    <w:p w:rsidR="000445CF" w:rsidRDefault="000445CF" w:rsidP="000445CF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День 5</w:t>
      </w:r>
      <w:r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\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Прибытие в города отправления утром.</w:t>
      </w:r>
    </w:p>
    <w:p w:rsidR="000445CF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445CF" w:rsidRDefault="000445CF" w:rsidP="000445CF">
      <w:pPr>
        <w:ind w:left="-851"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916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Стоимость тура с проживанием в отеле </w:t>
      </w:r>
      <w:hyperlink r:id="rId5" w:history="1">
        <w:r w:rsidRPr="0044191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Ibis</w:t>
        </w:r>
        <w:r w:rsidRPr="00441918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 xml:space="preserve"> Москва Павелецкая</w:t>
        </w:r>
      </w:hyperlink>
      <w:r w:rsidRPr="004916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3*: </w:t>
      </w:r>
      <w:r w:rsidRPr="00CA042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600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BYN</w:t>
      </w:r>
      <w:r w:rsidRPr="00CA042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</w:t>
      </w:r>
    </w:p>
    <w:p w:rsidR="000445CF" w:rsidRPr="00441918" w:rsidRDefault="000445CF" w:rsidP="000445CF">
      <w:pPr>
        <w:ind w:left="-851"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На выезд 30.04 – 04.05 стоимость составляет 680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BYN</w:t>
      </w:r>
      <w:r w:rsidRPr="004419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 выездом из Гродно, 6</w:t>
      </w:r>
      <w:r w:rsidRPr="004419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BYN</w:t>
      </w:r>
      <w:r w:rsidRPr="004419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с выездом из Минска, проживание в отеле </w:t>
      </w:r>
      <w:hyperlink r:id="rId6" w:history="1">
        <w:r w:rsidRPr="00441918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AZIMUT Сити Отель Смоленская</w:t>
        </w:r>
      </w:hyperlink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. </w:t>
      </w:r>
      <w:r w:rsidRPr="0044191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0445CF" w:rsidRPr="00CA042A" w:rsidRDefault="000445CF" w:rsidP="000445CF">
      <w:pPr>
        <w:ind w:left="-851" w:firstLine="709"/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</w:pPr>
      <w:r w:rsidRPr="00CA042A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Детям до 14 лет скидка 50 </w:t>
      </w:r>
      <w:r w:rsidRPr="00CA042A">
        <w:rPr>
          <w:rFonts w:ascii="Times New Roman" w:eastAsia="Times New Roman" w:hAnsi="Times New Roman" w:cs="Times New Roman"/>
          <w:i/>
          <w:color w:val="0070C0"/>
          <w:sz w:val="24"/>
          <w:szCs w:val="28"/>
          <w:lang w:val="en-US"/>
        </w:rPr>
        <w:t>BYN</w:t>
      </w:r>
      <w:r w:rsidRPr="00CA042A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.</w:t>
      </w:r>
    </w:p>
    <w:p w:rsidR="000445CF" w:rsidRPr="00855473" w:rsidRDefault="000445CF" w:rsidP="000445CF">
      <w:pPr>
        <w:ind w:left="-851" w:firstLine="709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55473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В стоимость тура входят:   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роезд автобусом туристического класса (аудио-/видеосистемы, раскладывающиеся кресла);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ва ночлега в отеле;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автраки в отеле;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55473">
        <w:rPr>
          <w:rFonts w:ascii="Times New Roman" w:eastAsia="Times New Roman" w:hAnsi="Times New Roman" w:cs="Times New Roman"/>
          <w:sz w:val="28"/>
          <w:szCs w:val="28"/>
          <w:u w:val="single"/>
        </w:rPr>
        <w:t>Экскурсионное обслуживание без стоимости входных билетов: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бзорная с посещением Храма Христа Спасителя;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бзорная по Красной площади;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опровождение в музеи Кремля;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ВДНХ;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ветотехническое шоу «Вселенная Москва»;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арк «Царицыно»;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опровождение в музейно-храмовый комплекс «Патриот»;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услуги сопровождения группы.</w:t>
      </w:r>
    </w:p>
    <w:p w:rsidR="000445CF" w:rsidRPr="00855473" w:rsidRDefault="000445CF" w:rsidP="000445CF">
      <w:pPr>
        <w:ind w:left="-851" w:firstLine="709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55473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В стоимость тура не входят: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Посещение Кремля (входной билет с ауди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экскурсией: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00 рос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ублей для взрослого, 1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00 рос. рублей для детей до 15 лет включительно и пенсионеров;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Посещение Оружейной палаты. Вх. билеты с аудиэкскурсией: 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00 рос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>ублей для взрослого,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00 рос. рублей для детей до 15 лет включительно и пенсионеров;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Экскурсия на Останкинскую телебашню: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00 рос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>ублей для взрослого, 1900 рос. рублей для детей и пенсионеров;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Посещение «Москвариума». Вх. билеты в аквариум: 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00 рос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ублей для взрослого, 1000 рос. рублей для детей до 12 лет, 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50 рос. рублей за семейный билет (2 взр. + 1 реб. до 12 лет),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>00 рос. рублей за семейный билет (2 взр. + 2 реб. до 12 лет);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Водная прогулка на кораблике по Москва-реке 1500 рос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>ублей для взрослого, 1200 рос. рублей для ребенка;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Пешеходная экскурсия по Арбату - 900 рос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0445CF" w:rsidRPr="00092AEC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>Автобсно-пешеходная экскурсия «Вечерняя Москва» - 1500 рос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2AE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92AEC"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0445CF" w:rsidRDefault="000445CF" w:rsidP="000445CF">
      <w:pPr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При одноместном размещении доплата + </w:t>
      </w:r>
      <w:r w:rsidRPr="00441918">
        <w:rPr>
          <w:rFonts w:ascii="Times New Roman" w:eastAsia="Times New Roman" w:hAnsi="Times New Roman" w:cs="Times New Roman"/>
          <w:sz w:val="28"/>
          <w:szCs w:val="28"/>
        </w:rPr>
        <w:t xml:space="preserve">150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BYN</w:t>
      </w:r>
      <w:r w:rsidRPr="00092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41FFD" w:rsidRDefault="00341FFD"/>
    <w:sectPr w:rsidR="0034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445CF"/>
    <w:rsid w:val="000445CF"/>
    <w:rsid w:val="0034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imuthotels.com/ru/moscow/azimut-hotel-smolenskaya" TargetMode="External"/><Relationship Id="rId5" Type="http://schemas.openxmlformats.org/officeDocument/2006/relationships/hyperlink" Target="https://ibis-paveletskaya.ru/" TargetMode="External"/><Relationship Id="rId4" Type="http://schemas.openxmlformats.org/officeDocument/2006/relationships/hyperlink" Target="http://www.krem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5694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Volha</dc:creator>
  <cp:keywords/>
  <dc:description/>
  <cp:lastModifiedBy>Volha</cp:lastModifiedBy>
  <cp:revision>2</cp:revision>
  <dcterms:created xsi:type="dcterms:W3CDTF">2026-02-16T09:45:00Z</dcterms:created>
  <dcterms:modified xsi:type="dcterms:W3CDTF">2026-02-16T09:45:00Z</dcterms:modified>
</cp:coreProperties>
</file>