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07F6" w14:textId="03D81A6C" w:rsidR="00FA2683" w:rsidRDefault="00EC2959" w:rsidP="00FA2683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248F86" w:themeColor="accent5" w:themeShade="BF"/>
          <w:kern w:val="0"/>
          <w:u w:color="000000"/>
          <w:lang w:val="ru-RU"/>
        </w:rPr>
      </w:pPr>
      <w:r w:rsidRPr="00FA2683">
        <w:rPr>
          <w:rFonts w:ascii="Times New Roman" w:hAnsi="Times New Roman" w:cs="Times New Roman"/>
          <w:b/>
          <w:bCs/>
          <w:color w:val="248F86" w:themeColor="accent5" w:themeShade="BF"/>
          <w:kern w:val="0"/>
          <w:u w:color="000000"/>
          <w:lang w:val="ru-RU"/>
        </w:rPr>
        <w:t>«Блистательный Санкт-Петербург»</w:t>
      </w:r>
    </w:p>
    <w:p w14:paraId="5613B9DD" w14:textId="1A71BCBB" w:rsidR="00EC2959" w:rsidRPr="00FA2683" w:rsidRDefault="00EC2959" w:rsidP="00FA2683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248F86" w:themeColor="accent5" w:themeShade="BF"/>
          <w:kern w:val="0"/>
          <w:u w:color="000000"/>
          <w:lang w:val="ru-RU"/>
        </w:rPr>
      </w:pPr>
      <w:r w:rsidRPr="00FA2683">
        <w:rPr>
          <w:rFonts w:ascii="Times New Roman" w:hAnsi="Times New Roman" w:cs="Times New Roman"/>
          <w:b/>
          <w:bCs/>
          <w:color w:val="248F86" w:themeColor="accent5" w:themeShade="BF"/>
          <w:kern w:val="0"/>
          <w:u w:color="000000"/>
          <w:lang w:val="ru-RU"/>
        </w:rPr>
        <w:t>автобусный тур для детских групп (без ночных переездов!)</w:t>
      </w:r>
    </w:p>
    <w:p w14:paraId="7BA59F46" w14:textId="77777777" w:rsidR="00EC2959" w:rsidRPr="00EC2959" w:rsidRDefault="00EC2959" w:rsidP="00FA2683">
      <w:pPr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</w:pPr>
    </w:p>
    <w:p w14:paraId="6AE4E164" w14:textId="77777777" w:rsidR="00EC2959" w:rsidRPr="00EC2959" w:rsidRDefault="00EC2959" w:rsidP="00D43AF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</w:pPr>
    </w:p>
    <w:p w14:paraId="62049864" w14:textId="1BDC3B8A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C71D31" w:themeColor="accent6" w:themeShade="BF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  <w:t>1 день:</w:t>
      </w:r>
      <w:r w:rsidRPr="00EC2959">
        <w:rPr>
          <w:rFonts w:ascii="Times New Roman" w:hAnsi="Times New Roman" w:cs="Times New Roman"/>
          <w:color w:val="C71D31" w:themeColor="accent6" w:themeShade="BF"/>
          <w:kern w:val="0"/>
          <w:u w:color="000000"/>
          <w:lang w:val="ru-RU"/>
        </w:rPr>
        <w:t xml:space="preserve"> </w:t>
      </w:r>
    </w:p>
    <w:p w14:paraId="16C5CE1E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5ABB5747" w14:textId="64C2B59A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Отправление от вашего учебного заведения или иного удобного места в 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08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:00 - 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09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:00. Путевая информация, знакомство с программой «Тур в Санкт-Петербург». 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Дневной 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переезд по территории Беларуси и </w:t>
      </w:r>
      <w:r w:rsidR="00C85412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РФ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.</w:t>
      </w:r>
    </w:p>
    <w:p w14:paraId="601034E1" w14:textId="1CBDB89A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Прибытие в Санкт-Петербург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вечером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,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ориентировочно в 19-20:00.</w:t>
      </w:r>
    </w:p>
    <w:p w14:paraId="4B3BFCD6" w14:textId="0314CDF8" w:rsidR="00720228" w:rsidRPr="00EC2959" w:rsidRDefault="00720228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Размещение в отеле, свободное время ночлег. </w:t>
      </w:r>
    </w:p>
    <w:p w14:paraId="502E4A81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46E913AF" w14:textId="3A0F471D" w:rsidR="00720228" w:rsidRPr="00EC2959" w:rsidRDefault="0019762F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  <w:t>2</w:t>
      </w:r>
      <w:r w:rsidR="00720228" w:rsidRPr="00EC2959"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  <w:t xml:space="preserve"> день:</w:t>
      </w:r>
    </w:p>
    <w:p w14:paraId="198743EC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</w:pPr>
    </w:p>
    <w:p w14:paraId="68C97FC4" w14:textId="38F75215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Завтрак в 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отеле 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(«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шведский стол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»)</w:t>
      </w:r>
      <w:r w:rsidR="00720228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.</w:t>
      </w:r>
    </w:p>
    <w:p w14:paraId="15376EDA" w14:textId="51ADB92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Обзорная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</w:t>
      </w:r>
      <w:r w:rsidR="0060710D"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 xml:space="preserve">автобусно-пешеходная </w:t>
      </w: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экскурсия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</w:t>
      </w: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«Классический Санкт-Петербург»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. Во время экскурсии мы посетим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знаковые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места 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с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еверной столицы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России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: Невский проспект и Дворцовая площадь, Адмиралтейство, Зимний Дворец, Исаакиевский собор и Спас на крови, Стрелка Васильевского острова и Ростральные колонны, каналы Фонтанка и Мойка, а также знаменитые мосты Петербурга. Вы обязательно увидите крейсер «Аврор</w:t>
      </w:r>
      <w:r w:rsidR="0060710D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а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» и Казанский кафедральный собор, построенный во имя чудотворной иконы Казанской Божьей матери.</w:t>
      </w:r>
    </w:p>
    <w:p w14:paraId="5F7EC311" w14:textId="36FEDA0F" w:rsidR="00845362" w:rsidRPr="00EC2959" w:rsidRDefault="00A005C6" w:rsidP="00D43AFC">
      <w:pPr>
        <w:pStyle w:val="Default"/>
        <w:ind w:firstLine="700"/>
        <w:rPr>
          <w:u w:color="000000"/>
        </w:rPr>
      </w:pPr>
      <w:r w:rsidRPr="00EC2959">
        <w:rPr>
          <w:u w:color="000000"/>
        </w:rPr>
        <w:t>Продолжим знакомство с городом в</w:t>
      </w:r>
      <w:r w:rsidR="00E335A3" w:rsidRPr="00EC2959">
        <w:rPr>
          <w:u w:color="000000"/>
        </w:rPr>
        <w:t xml:space="preserve"> </w:t>
      </w:r>
      <w:r w:rsidR="00E335A3" w:rsidRPr="00EC2959">
        <w:rPr>
          <w:b/>
          <w:bCs/>
          <w:u w:color="000000"/>
        </w:rPr>
        <w:t>Петропавловской крепости</w:t>
      </w:r>
      <w:r w:rsidRPr="00EC2959">
        <w:rPr>
          <w:u w:color="000000"/>
        </w:rPr>
        <w:t xml:space="preserve">. </w:t>
      </w:r>
      <w:r w:rsidRPr="00EC2959">
        <w:t>Именно здесь, где сейчас возвышается знаменитая и легко узнаваемая башня собора с золотым шпилем, начинался Санкт-Петербург!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Неве.</w:t>
      </w:r>
      <w:r w:rsidR="00E335A3" w:rsidRPr="00EC2959">
        <w:rPr>
          <w:u w:color="000000"/>
        </w:rPr>
        <w:t xml:space="preserve"> </w:t>
      </w:r>
      <w:r w:rsidRPr="00EC2959">
        <w:rPr>
          <w:u w:color="000000"/>
        </w:rPr>
        <w:t>Нас ждет также</w:t>
      </w:r>
      <w:r w:rsidR="00E335A3" w:rsidRPr="00EC2959">
        <w:rPr>
          <w:u w:color="000000"/>
        </w:rPr>
        <w:t xml:space="preserve"> внешний осмотр собора апостолов Петра и Павла, который является усыпальницей почти всех русских царей династии Романовых.</w:t>
      </w:r>
    </w:p>
    <w:p w14:paraId="1D0E42B6" w14:textId="2442CACC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Теплоходная прогулка </w:t>
      </w: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по рекам и каналам Санкт-Петербурга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(за доп.</w:t>
      </w:r>
      <w:r w:rsidR="007161F4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плату).</w:t>
      </w:r>
    </w:p>
    <w:p w14:paraId="47220A4C" w14:textId="594E39F8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Отдых. Свободное время.</w:t>
      </w:r>
    </w:p>
    <w:p w14:paraId="7FF1D8B4" w14:textId="7777777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          </w:t>
      </w:r>
    </w:p>
    <w:p w14:paraId="7C135C16" w14:textId="13EA63DE" w:rsidR="00845362" w:rsidRPr="00EC2959" w:rsidRDefault="0019762F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  <w:t>3</w:t>
      </w:r>
      <w:r w:rsidR="00E335A3" w:rsidRPr="00EC2959"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  <w:t xml:space="preserve"> день: </w:t>
      </w:r>
    </w:p>
    <w:p w14:paraId="2205FFFC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</w:pPr>
    </w:p>
    <w:p w14:paraId="40781176" w14:textId="76238F91" w:rsidR="002B6733" w:rsidRPr="00EC2959" w:rsidRDefault="002B673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Завтрак в отеле («шведский стол»).</w:t>
      </w:r>
    </w:p>
    <w:p w14:paraId="4D479EBE" w14:textId="77777777" w:rsidR="00D43AFC" w:rsidRPr="00EC2959" w:rsidRDefault="00D43AFC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6E2441C2" w14:textId="7B73EA3D" w:rsidR="002B6733" w:rsidRPr="00EC2959" w:rsidRDefault="002B673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Позавтракав, отправляемся в пригород Санкт-Петербурга на экскурсию в Петегоф и Кронштадт. </w:t>
      </w:r>
    </w:p>
    <w:p w14:paraId="010A2940" w14:textId="2A574418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Кронштадт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— город-крепость и столица балтийского флота России. Вы познакомитесь с Крепостью Кронштадт, увидите дамбу, соединяющую о</w:t>
      </w:r>
      <w:r w:rsidR="002B6733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стров 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Котлин</w:t>
      </w:r>
      <w:r w:rsidR="002B6733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, на котором расположен город,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с материком</w:t>
      </w:r>
      <w:r w:rsidR="002B6733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. О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смотрите пристани, доки, обводной канал, Якорную площадь. Посетите грандиозный </w:t>
      </w: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Морской собор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Святителя Николая Чудотворца — самый крупный из морских соборов Российской империи. </w:t>
      </w:r>
    </w:p>
    <w:p w14:paraId="7DDD2AC7" w14:textId="75AB7ED8" w:rsidR="00845362" w:rsidRPr="00EC2959" w:rsidRDefault="002B6733" w:rsidP="00D43AFC">
      <w:pPr>
        <w:pStyle w:val="Default"/>
        <w:ind w:firstLine="700"/>
      </w:pPr>
      <w:r w:rsidRPr="00EC2959">
        <w:rPr>
          <w:u w:color="000000"/>
        </w:rPr>
        <w:t>Далее отправляемся знакомиться с а</w:t>
      </w:r>
      <w:r w:rsidR="00E335A3" w:rsidRPr="00EC2959">
        <w:rPr>
          <w:u w:color="000000"/>
        </w:rPr>
        <w:t>нсамбл</w:t>
      </w:r>
      <w:r w:rsidRPr="00EC2959">
        <w:rPr>
          <w:u w:color="000000"/>
        </w:rPr>
        <w:t>ем</w:t>
      </w:r>
      <w:r w:rsidR="00E335A3" w:rsidRPr="00EC2959">
        <w:rPr>
          <w:u w:color="000000"/>
        </w:rPr>
        <w:t xml:space="preserve"> дворцов и парков </w:t>
      </w:r>
      <w:r w:rsidR="00E335A3" w:rsidRPr="00EC2959">
        <w:rPr>
          <w:b/>
          <w:bCs/>
          <w:u w:color="000000"/>
        </w:rPr>
        <w:t>Петергофа</w:t>
      </w:r>
      <w:r w:rsidR="00E335A3" w:rsidRPr="00EC2959">
        <w:rPr>
          <w:u w:color="000000"/>
        </w:rPr>
        <w:t xml:space="preserve"> —"столиц</w:t>
      </w:r>
      <w:r w:rsidRPr="00EC2959">
        <w:rPr>
          <w:u w:color="000000"/>
        </w:rPr>
        <w:t>ы</w:t>
      </w:r>
      <w:r w:rsidR="00E335A3" w:rsidRPr="00EC2959">
        <w:rPr>
          <w:u w:color="000000"/>
        </w:rPr>
        <w:t xml:space="preserve"> фонтанов". </w:t>
      </w:r>
      <w:r w:rsidRPr="002B6733">
        <w:t xml:space="preserve">Петергоф знаменит своими многочисленными фонтанами, которые являются одновременно памятником искусства и блестящим образцом технической мысли. Фонтаны работают с апреля по октябрь. В это время мы посещаем экскурсию по Нижнему парку, и наблюдаем великолепную водную феерию. В холодное время года, когда фонтаны уже выключены на зиму, туристам предлагается посещение великолепного Большого дворца, в котором бережно восстановлены впечатляющие исторические интерьеры (дополнительно оплачиваются входные билеты и экскурсионное </w:t>
      </w:r>
      <w:r w:rsidRPr="00EC2959">
        <w:t>обслуживание в Нижнем Парке либо Большом дворце (в зависимости от сезона).</w:t>
      </w:r>
    </w:p>
    <w:p w14:paraId="4F2E19CE" w14:textId="77777777" w:rsidR="002B6733" w:rsidRPr="00EC2959" w:rsidRDefault="002B6733" w:rsidP="00D43AFC">
      <w:pPr>
        <w:pStyle w:val="Default"/>
        <w:ind w:firstLine="700"/>
        <w:rPr>
          <w:u w:color="000000"/>
        </w:rPr>
      </w:pPr>
    </w:p>
    <w:p w14:paraId="28BF0CC8" w14:textId="5B3A3332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Возвращение в отель, свободное время в городе.</w:t>
      </w:r>
    </w:p>
    <w:p w14:paraId="62CAFE65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</w:pPr>
    </w:p>
    <w:p w14:paraId="445A16AB" w14:textId="208E64DA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C71D31" w:themeColor="accent6" w:themeShade="BF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  <w:lastRenderedPageBreak/>
        <w:t>4 день:</w:t>
      </w:r>
      <w:r w:rsidRPr="00EC2959">
        <w:rPr>
          <w:rFonts w:ascii="Times New Roman" w:hAnsi="Times New Roman" w:cs="Times New Roman"/>
          <w:color w:val="C71D31" w:themeColor="accent6" w:themeShade="BF"/>
          <w:kern w:val="0"/>
          <w:u w:color="000000"/>
          <w:lang w:val="ru-RU"/>
        </w:rPr>
        <w:t xml:space="preserve"> </w:t>
      </w:r>
    </w:p>
    <w:p w14:paraId="11BFB1DA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5942A778" w14:textId="08ED89EE" w:rsidR="002B6733" w:rsidRPr="00EC2959" w:rsidRDefault="002B673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Завтрак в отеле («шведский стол»).</w:t>
      </w:r>
    </w:p>
    <w:p w14:paraId="1BD12A0F" w14:textId="77777777" w:rsidR="00D43AFC" w:rsidRPr="00EC2959" w:rsidRDefault="00D43AFC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35F6A2DC" w14:textId="77777777" w:rsidR="00D43AFC" w:rsidRPr="00D43AFC" w:rsidRDefault="00D43AFC" w:rsidP="00D43AF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</w:pPr>
      <w:r w:rsidRPr="00D43AFC"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  <w:t xml:space="preserve">Завершает нашу программу посещение Царского Села – дворцово-паркового комплекса, знаменитого изумительной красоты особняками, роскошными парками, интереснейшими музеями и величественными соборами. Наша программа включает посещение </w:t>
      </w:r>
      <w:r w:rsidRPr="00D43AFC">
        <w:rPr>
          <w:rFonts w:ascii="Times New Roman" w:eastAsiaTheme="minorEastAsia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Екатерининского дворца </w:t>
      </w:r>
      <w:r w:rsidRPr="00D43AFC"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  <w:t xml:space="preserve">– официальной летней резиденции трёх российских правительниц — Екатерины I, Елизаветы Петровны и Екатерины II. Великолепное бело-голубое здание, украшенное позолоченной лепниной, вызывает восхищение у туристов. </w:t>
      </w:r>
    </w:p>
    <w:p w14:paraId="51D29D13" w14:textId="77777777" w:rsidR="00D43AFC" w:rsidRPr="00D43AFC" w:rsidRDefault="00D43AFC" w:rsidP="00D43AF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</w:pPr>
      <w:r w:rsidRPr="00D43AFC"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  <w:t xml:space="preserve">Посетим также одну из главных достопримечательностей Царского села — </w:t>
      </w:r>
      <w:r w:rsidRPr="00D43AFC">
        <w:rPr>
          <w:rFonts w:ascii="Times New Roman" w:eastAsiaTheme="minorEastAsia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Янтарную комнату в Екатерининском дворце. </w:t>
      </w:r>
      <w:r w:rsidRPr="00D43AFC"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  <w:t xml:space="preserve">Это копия оригинальной комнаты, вывезенной немцами во время второй мировой войны. Ее интерьер восстановлен по чертежам оригинала. Три стороны комнаты декорированы восхитительными янтарными панелями. Четвертая стена состоит из огромных окон. </w:t>
      </w:r>
    </w:p>
    <w:p w14:paraId="4E24BB9A" w14:textId="3F291993" w:rsidR="00845362" w:rsidRPr="00EC2959" w:rsidRDefault="00D43AFC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</w:pPr>
      <w:r w:rsidRPr="00EC2959"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  <w:t xml:space="preserve">Вас ждет также экскурсия по великолепному </w:t>
      </w:r>
      <w:r w:rsidRPr="00EC2959">
        <w:rPr>
          <w:rFonts w:ascii="Times New Roman" w:eastAsiaTheme="minorEastAsia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парковому комплексу </w:t>
      </w:r>
      <w:r w:rsidRPr="00EC2959">
        <w:rPr>
          <w:rFonts w:ascii="Times New Roman" w:eastAsiaTheme="minorEastAsia" w:hAnsi="Times New Roman" w:cs="Times New Roman"/>
          <w:color w:val="000000"/>
          <w:kern w:val="0"/>
          <w:lang w:val="ru-RU" w:eastAsia="ru-RU"/>
          <w14:ligatures w14:val="none"/>
        </w:rPr>
        <w:t>Царского Села. Здесь расположены красивейшие пруды, великолепные скульптуры знаменитых мастеров XVII — XVIII веков, водоемы с островами, декоративные павильоны, строения в экзотических стилях. Сможете осмотреть снаружи Александровский дворец – величественное здание 18-го века, которое в свое время стало подарком Екатерины II внуку князю Александру Павловичу в день его бракосочетания.</w:t>
      </w:r>
    </w:p>
    <w:p w14:paraId="26C6F2DF" w14:textId="77777777" w:rsidR="00D43AFC" w:rsidRPr="00EC2959" w:rsidRDefault="00D43AFC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3457CF7D" w14:textId="0216A395" w:rsidR="0019762F" w:rsidRPr="00EC2959" w:rsidRDefault="0019762F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Возращение в отель, свободное время , ночлег. </w:t>
      </w:r>
    </w:p>
    <w:p w14:paraId="398E4520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49492855" w14:textId="21FEA6BC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C71D31" w:themeColor="accent6" w:themeShade="BF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C71D31" w:themeColor="accent6" w:themeShade="BF"/>
          <w:kern w:val="0"/>
          <w:u w:color="000000"/>
          <w:lang w:val="ru-RU"/>
        </w:rPr>
        <w:t>5 день</w:t>
      </w:r>
      <w:r w:rsidRPr="00EC2959">
        <w:rPr>
          <w:rFonts w:ascii="Times New Roman" w:hAnsi="Times New Roman" w:cs="Times New Roman"/>
          <w:color w:val="C71D31" w:themeColor="accent6" w:themeShade="BF"/>
          <w:kern w:val="0"/>
          <w:u w:color="000000"/>
          <w:lang w:val="ru-RU"/>
        </w:rPr>
        <w:t>:</w:t>
      </w:r>
    </w:p>
    <w:p w14:paraId="414F3710" w14:textId="77777777" w:rsidR="0060710D" w:rsidRPr="00EC2959" w:rsidRDefault="0060710D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607669F4" w14:textId="075E7285" w:rsidR="0019762F" w:rsidRPr="00EC2959" w:rsidRDefault="0019762F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Завтрак шведский стол. Выселение из номеров.</w:t>
      </w:r>
      <w:r w:rsidR="00E335A3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          </w:t>
      </w:r>
    </w:p>
    <w:p w14:paraId="169D1189" w14:textId="742C3EE9" w:rsidR="00845362" w:rsidRPr="00EC2959" w:rsidRDefault="0019762F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Отправление в Минск рано утром.</w:t>
      </w:r>
    </w:p>
    <w:p w14:paraId="399E5959" w14:textId="75F15BBA" w:rsidR="0019762F" w:rsidRPr="00EC2959" w:rsidRDefault="0019762F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ab/>
        <w:t xml:space="preserve">Прибытие в Минск </w:t>
      </w:r>
      <w:r w:rsidR="002622E9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вечером, 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ориентировочно </w:t>
      </w:r>
      <w:r w:rsidR="002622E9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в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19</w:t>
      </w:r>
      <w:r w:rsidR="002622E9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.00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-20</w:t>
      </w:r>
      <w:r w:rsidR="002622E9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.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00.</w:t>
      </w:r>
    </w:p>
    <w:p w14:paraId="22B66147" w14:textId="77777777" w:rsidR="00845362" w:rsidRPr="00EC2959" w:rsidRDefault="00845362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49BEB696" w14:textId="7777777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Стоимость тура включает:</w:t>
      </w:r>
    </w:p>
    <w:p w14:paraId="346F7182" w14:textId="62D92E7B" w:rsidR="00845362" w:rsidRPr="00EC2959" w:rsidRDefault="00E335A3" w:rsidP="00D43AFC">
      <w:pPr>
        <w:numPr>
          <w:ilvl w:val="0"/>
          <w:numId w:val="1"/>
        </w:numPr>
        <w:tabs>
          <w:tab w:val="left" w:pos="405"/>
          <w:tab w:val="left" w:pos="765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Проезд автобус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ом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турист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иче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ского класса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;</w:t>
      </w:r>
    </w:p>
    <w:p w14:paraId="326259F9" w14:textId="4DD619AE" w:rsidR="00845362" w:rsidRPr="00EC2959" w:rsidRDefault="00E335A3" w:rsidP="00D43AFC">
      <w:pPr>
        <w:numPr>
          <w:ilvl w:val="0"/>
          <w:numId w:val="1"/>
        </w:numPr>
        <w:tabs>
          <w:tab w:val="left" w:pos="405"/>
          <w:tab w:val="left" w:pos="765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Проживание в 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отеле – </w:t>
      </w:r>
      <w:r w:rsidR="00AC421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4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ночи;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</w:t>
      </w:r>
    </w:p>
    <w:p w14:paraId="022285D2" w14:textId="15E3A7E5" w:rsidR="00845362" w:rsidRPr="00EC2959" w:rsidRDefault="00E335A3" w:rsidP="00D43AFC">
      <w:pPr>
        <w:numPr>
          <w:ilvl w:val="0"/>
          <w:numId w:val="1"/>
        </w:numPr>
        <w:tabs>
          <w:tab w:val="left" w:pos="405"/>
          <w:tab w:val="left" w:pos="765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Питание: </w:t>
      </w:r>
      <w:r w:rsidR="00AC421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4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завтрака 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«</w:t>
      </w:r>
      <w:r w:rsidR="0019762F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шведский стол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»;</w:t>
      </w:r>
    </w:p>
    <w:p w14:paraId="01746D09" w14:textId="6240A5C3" w:rsidR="00845362" w:rsidRPr="00EC2959" w:rsidRDefault="00E335A3" w:rsidP="00D43AFC">
      <w:pPr>
        <w:numPr>
          <w:ilvl w:val="0"/>
          <w:numId w:val="1"/>
        </w:numPr>
        <w:tabs>
          <w:tab w:val="left" w:pos="405"/>
          <w:tab w:val="left" w:pos="765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Услуги сопровождающего гида по маршруту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;</w:t>
      </w:r>
    </w:p>
    <w:p w14:paraId="6A879809" w14:textId="301619E8" w:rsidR="00845362" w:rsidRPr="00EC2959" w:rsidRDefault="00E335A3" w:rsidP="00D43AFC">
      <w:pPr>
        <w:numPr>
          <w:ilvl w:val="0"/>
          <w:numId w:val="1"/>
        </w:numPr>
        <w:tabs>
          <w:tab w:val="left" w:pos="405"/>
          <w:tab w:val="left" w:pos="765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Услуги профессионального экскурсовода 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(</w:t>
      </w: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3 дня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);</w:t>
      </w:r>
    </w:p>
    <w:p w14:paraId="6EE070B8" w14:textId="739B6060" w:rsidR="00845362" w:rsidRPr="00EC2959" w:rsidRDefault="00E335A3" w:rsidP="00D43AFC">
      <w:pPr>
        <w:numPr>
          <w:ilvl w:val="0"/>
          <w:numId w:val="1"/>
        </w:numPr>
        <w:tabs>
          <w:tab w:val="left" w:pos="405"/>
          <w:tab w:val="left" w:pos="765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Обзорная </w:t>
      </w:r>
      <w:r w:rsidR="009529BB"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экскурсия по Санкт-Петербургу;</w:t>
      </w:r>
    </w:p>
    <w:p w14:paraId="2ACD25EF" w14:textId="3275BB43" w:rsidR="009529BB" w:rsidRPr="00EC2959" w:rsidRDefault="009529BB" w:rsidP="00D43AFC">
      <w:pPr>
        <w:numPr>
          <w:ilvl w:val="0"/>
          <w:numId w:val="1"/>
        </w:numPr>
        <w:tabs>
          <w:tab w:val="left" w:pos="405"/>
          <w:tab w:val="left" w:pos="765"/>
        </w:tabs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Экскурсия по территории Петропавловской крепости.</w:t>
      </w:r>
    </w:p>
    <w:p w14:paraId="33513FAD" w14:textId="77777777" w:rsidR="00845362" w:rsidRPr="00EC2959" w:rsidRDefault="00845362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4F049B00" w14:textId="7777777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b/>
          <w:bCs/>
          <w:color w:val="000000"/>
          <w:kern w:val="0"/>
          <w:u w:color="000000"/>
          <w:lang w:val="ru-RU"/>
        </w:rPr>
        <w:t>Стоимость тура не включает:</w:t>
      </w:r>
    </w:p>
    <w:p w14:paraId="7EBB2FF4" w14:textId="77777777" w:rsidR="00845362" w:rsidRPr="00EC2959" w:rsidRDefault="00845362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1B78A45F" w14:textId="62360BEC" w:rsidR="00845362" w:rsidRPr="00EC2959" w:rsidRDefault="00E335A3" w:rsidP="00D43AF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00" w:lineRule="atLeast"/>
        <w:ind w:left="0" w:firstLine="700"/>
        <w:rPr>
          <w:rFonts w:ascii="Times New Roman" w:hAnsi="Times New Roman" w:cs="Times New Roman"/>
          <w:color w:val="262626"/>
          <w:kern w:val="0"/>
          <w:u w:color="000000"/>
        </w:rPr>
      </w:pPr>
      <w:r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Билеты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 «Петергоф» (входные билеты за доп. плату — </w:t>
      </w:r>
      <w:r w:rsidR="00720228"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1100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 рос.руб.</w:t>
      </w:r>
      <w:r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 xml:space="preserve"> взрослые 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дети </w:t>
      </w:r>
      <w:r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от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 14 </w:t>
      </w:r>
      <w:r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до 18 лет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 — </w:t>
      </w:r>
      <w:r w:rsidR="00720228"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95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>0 рос.руб.</w:t>
      </w:r>
      <w:r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 xml:space="preserve"> во все дни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>);</w:t>
      </w:r>
    </w:p>
    <w:p w14:paraId="7E46A301" w14:textId="0E85CAF0" w:rsidR="00845362" w:rsidRPr="00EC2959" w:rsidRDefault="00E335A3" w:rsidP="00D43AF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00" w:lineRule="atLeast"/>
        <w:ind w:left="0" w:firstLine="700"/>
        <w:rPr>
          <w:rFonts w:ascii="Times New Roman" w:hAnsi="Times New Roman" w:cs="Times New Roman"/>
          <w:color w:val="262626"/>
          <w:kern w:val="0"/>
          <w:u w:color="000000"/>
        </w:rPr>
      </w:pPr>
      <w:r w:rsidRPr="00EC2959">
        <w:rPr>
          <w:rFonts w:ascii="Times New Roman" w:hAnsi="Times New Roman" w:cs="Times New Roman"/>
          <w:color w:val="262626"/>
          <w:kern w:val="0"/>
          <w:u w:color="000000"/>
        </w:rPr>
        <w:t>Теплоходная прогулка на теплоходе "По рекам и каналам Санкт-Петербурга" (</w:t>
      </w:r>
      <w:r w:rsidR="00720228" w:rsidRPr="00EC2959">
        <w:rPr>
          <w:rFonts w:ascii="Times New Roman" w:eastAsiaTheme="minorEastAsia" w:hAnsi="Times New Roman" w:cs="Times New Roman"/>
          <w:color w:val="262626"/>
          <w:kern w:val="0"/>
          <w:u w:color="000000"/>
          <w:lang w:val="ru-RU" w:eastAsia="zh-CN"/>
        </w:rPr>
        <w:t xml:space="preserve">600 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рос.руб. </w:t>
      </w:r>
      <w:r w:rsidR="00720228"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)</w:t>
      </w:r>
    </w:p>
    <w:p w14:paraId="76E85D0A" w14:textId="6E1E7ECF" w:rsidR="00845362" w:rsidRPr="00EC2959" w:rsidRDefault="00E335A3" w:rsidP="00D43AF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00" w:lineRule="atLeast"/>
        <w:ind w:left="0" w:firstLine="700"/>
        <w:rPr>
          <w:rFonts w:ascii="Times New Roman" w:hAnsi="Times New Roman" w:cs="Times New Roman"/>
          <w:color w:val="262626"/>
          <w:kern w:val="0"/>
          <w:u w:color="000000"/>
        </w:rPr>
      </w:pP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Экскурсия в Царское Село + парк (входные билеты с экскурсионным обслуживанием — </w:t>
      </w:r>
      <w:r w:rsidR="00720228"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1600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 рос.руб. взрослые, </w:t>
      </w:r>
      <w:r w:rsidR="00720228"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950</w:t>
      </w:r>
      <w:r w:rsidRPr="00EC2959">
        <w:rPr>
          <w:rFonts w:ascii="Times New Roman" w:hAnsi="Times New Roman" w:cs="Times New Roman"/>
          <w:color w:val="262626"/>
          <w:kern w:val="0"/>
          <w:u w:color="000000"/>
        </w:rPr>
        <w:t xml:space="preserve"> рос.руб. дети 14-18 лет</w:t>
      </w:r>
      <w:r w:rsidR="00720228"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/</w:t>
      </w:r>
    </w:p>
    <w:p w14:paraId="4B463641" w14:textId="5AECAA34" w:rsidR="00845362" w:rsidRPr="00EC2959" w:rsidRDefault="00E335A3" w:rsidP="00D43AF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00" w:lineRule="atLeast"/>
        <w:ind w:left="0" w:firstLine="700"/>
        <w:rPr>
          <w:rFonts w:ascii="Times New Roman" w:hAnsi="Times New Roman" w:cs="Times New Roman"/>
          <w:color w:val="262626"/>
          <w:kern w:val="0"/>
          <w:u w:color="000000"/>
        </w:rPr>
      </w:pPr>
      <w:r w:rsidRPr="00EC2959">
        <w:rPr>
          <w:rFonts w:ascii="Times New Roman" w:hAnsi="Times New Roman" w:cs="Times New Roman"/>
          <w:color w:val="262626"/>
          <w:kern w:val="0"/>
          <w:u w:color="000000"/>
          <w:lang w:val="ru-RU"/>
        </w:rPr>
        <w:t>Обеды – примерно 750 рублей</w:t>
      </w:r>
    </w:p>
    <w:p w14:paraId="444A6D53" w14:textId="77777777" w:rsidR="009529BB" w:rsidRPr="00EC2959" w:rsidRDefault="009529BB" w:rsidP="009529BB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262626"/>
          <w:kern w:val="0"/>
          <w:u w:color="000000"/>
        </w:rPr>
      </w:pPr>
    </w:p>
    <w:p w14:paraId="054005E3" w14:textId="77777777" w:rsidR="00845362" w:rsidRPr="00EC2959" w:rsidRDefault="00845362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042E8F63" w14:textId="25B7B42E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 В исключительных случаях возможно изменение программы туристического путешествия, в том числе:</w:t>
      </w:r>
    </w:p>
    <w:p w14:paraId="093F8C1B" w14:textId="7777777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 xml:space="preserve">а) при осложнении дорожной обстановки; </w:t>
      </w:r>
    </w:p>
    <w:p w14:paraId="65EE91B1" w14:textId="7777777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б) при опоздании сопутствующего транспорта (поезда, паромы, трансферы и т.д.);</w:t>
      </w:r>
    </w:p>
    <w:p w14:paraId="0C5821C0" w14:textId="7777777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lastRenderedPageBreak/>
        <w:t xml:space="preserve">в) при задержках в связи с пограничным, таможенным и иными видами контроля; </w:t>
      </w:r>
    </w:p>
    <w:p w14:paraId="2C136C30" w14:textId="77777777" w:rsidR="00845362" w:rsidRPr="00EC2959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г) в связи с мероприятиями, проводимыми на объектах посещения или показа, когда такие объекты закрываются для посещения;</w:t>
      </w:r>
    </w:p>
    <w:p w14:paraId="002A3213" w14:textId="77777777" w:rsidR="00845362" w:rsidRPr="00D43AFC" w:rsidRDefault="00E335A3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  <w:r w:rsidRPr="00EC2959">
        <w:rPr>
          <w:rFonts w:ascii="Times New Roman" w:hAnsi="Times New Roman" w:cs="Times New Roman"/>
          <w:color w:val="000000"/>
          <w:kern w:val="0"/>
          <w:u w:color="000000"/>
          <w:lang w:val="ru-RU"/>
        </w:rPr>
        <w:t>д) иные подобные обстоятельства.</w:t>
      </w:r>
    </w:p>
    <w:p w14:paraId="6DCFC510" w14:textId="77777777" w:rsidR="00845362" w:rsidRPr="00D43AFC" w:rsidRDefault="00845362" w:rsidP="00D43AF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kern w:val="0"/>
          <w:u w:color="000000"/>
          <w:lang w:val="ru-RU"/>
        </w:rPr>
      </w:pPr>
    </w:p>
    <w:p w14:paraId="56C7DF90" w14:textId="77777777" w:rsidR="00845362" w:rsidRPr="00D43AFC" w:rsidRDefault="00845362" w:rsidP="00D43AFC">
      <w:pPr>
        <w:ind w:firstLine="700"/>
        <w:rPr>
          <w:rFonts w:ascii="Times New Roman" w:hAnsi="Times New Roman" w:cs="Times New Roman"/>
        </w:rPr>
      </w:pPr>
    </w:p>
    <w:sectPr w:rsidR="00845362" w:rsidRPr="00D43AFC" w:rsidSect="00EC2959">
      <w:pgSz w:w="11906" w:h="16838"/>
      <w:pgMar w:top="709" w:right="746" w:bottom="1440" w:left="8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CB2E" w14:textId="77777777" w:rsidR="005D012D" w:rsidRDefault="005D012D">
      <w:pPr>
        <w:spacing w:line="240" w:lineRule="auto"/>
      </w:pPr>
      <w:r>
        <w:separator/>
      </w:r>
    </w:p>
  </w:endnote>
  <w:endnote w:type="continuationSeparator" w:id="0">
    <w:p w14:paraId="3FAE3477" w14:textId="77777777" w:rsidR="005D012D" w:rsidRDefault="005D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376C" w14:textId="77777777" w:rsidR="005D012D" w:rsidRDefault="005D012D">
      <w:pPr>
        <w:spacing w:after="0"/>
      </w:pPr>
      <w:r>
        <w:separator/>
      </w:r>
    </w:p>
  </w:footnote>
  <w:footnote w:type="continuationSeparator" w:id="0">
    <w:p w14:paraId="467903B4" w14:textId="77777777" w:rsidR="005D012D" w:rsidRDefault="005D01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691503"/>
    <w:rsid w:val="00054B59"/>
    <w:rsid w:val="0019762F"/>
    <w:rsid w:val="002411A7"/>
    <w:rsid w:val="002622E9"/>
    <w:rsid w:val="00286C58"/>
    <w:rsid w:val="002B6733"/>
    <w:rsid w:val="00415CAF"/>
    <w:rsid w:val="005A460E"/>
    <w:rsid w:val="005C5CC0"/>
    <w:rsid w:val="005D012D"/>
    <w:rsid w:val="005F0CB4"/>
    <w:rsid w:val="0060710D"/>
    <w:rsid w:val="007061AB"/>
    <w:rsid w:val="007161F4"/>
    <w:rsid w:val="00720228"/>
    <w:rsid w:val="00845362"/>
    <w:rsid w:val="008966CA"/>
    <w:rsid w:val="008D1668"/>
    <w:rsid w:val="009529BB"/>
    <w:rsid w:val="009A235D"/>
    <w:rsid w:val="009F02A7"/>
    <w:rsid w:val="00A005C6"/>
    <w:rsid w:val="00A565ED"/>
    <w:rsid w:val="00AC4219"/>
    <w:rsid w:val="00AD27BF"/>
    <w:rsid w:val="00C85412"/>
    <w:rsid w:val="00D43AFC"/>
    <w:rsid w:val="00E335A3"/>
    <w:rsid w:val="00EA4A11"/>
    <w:rsid w:val="00EC2959"/>
    <w:rsid w:val="00FA2683"/>
    <w:rsid w:val="376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6F815"/>
  <w15:docId w15:val="{F4441391-6A20-41A9-91D7-C9997D72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:lang w:val="zh-CN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5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Синькевич</dc:creator>
  <cp:lastModifiedBy>Admin</cp:lastModifiedBy>
  <cp:revision>29</cp:revision>
  <dcterms:created xsi:type="dcterms:W3CDTF">2026-06-12T09:48:00Z</dcterms:created>
  <dcterms:modified xsi:type="dcterms:W3CDTF">2026-07-09T08:53:00Z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1AC105C9D9A3497182EA465BCB49BB68_11</vt:lpwstr>
  </property>
  <property fmtid="{D5CDD505-2E9C-101B-9397-08002B2CF9AE}" pid="4" name="KSOTemplateDocerSaveRecord">
    <vt:lpwstr>eyJoZGlkIjoiZDhlNzRjY2Y5MDE3NzQxYjZhN2JiYzI2YjNmMzBlYWMiLCJ1c2VySWQiOiI4NDIyMzg3Nzg1MjgifQ==</vt:lpwstr>
  </property>
</Properties>
</file>